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D0B9" w14:textId="00A2AEC1" w:rsidR="004F6FD4" w:rsidRPr="00AF3123" w:rsidRDefault="004F6FD4" w:rsidP="00AF3123">
      <w:pPr>
        <w:jc w:val="right"/>
        <w:rPr>
          <w:rFonts w:ascii="Times New Roman" w:hAnsi="Times New Roman" w:cs="Times New Roman"/>
          <w:color w:val="FF0000"/>
          <w:sz w:val="28"/>
          <w:szCs w:val="28"/>
        </w:rPr>
      </w:pPr>
      <w:r w:rsidRPr="004F6FD4">
        <w:rPr>
          <w:rFonts w:ascii="Times New Roman" w:hAnsi="Times New Roman" w:cs="Times New Roman"/>
          <w:color w:val="FF0000"/>
          <w:sz w:val="28"/>
          <w:szCs w:val="28"/>
        </w:rPr>
        <w:t>For Immediate Release</w:t>
      </w:r>
    </w:p>
    <w:p w14:paraId="1D8E1137" w14:textId="77777777" w:rsidR="004F6FD4" w:rsidRDefault="004F6FD4" w:rsidP="004F6FD4">
      <w:r>
        <w:rPr>
          <w:rFonts w:ascii="Times New Roman" w:hAnsi="Times New Roman" w:cs="Times New Roman"/>
        </w:rPr>
        <w:t>Goya Contemporary Gallery is pleased to present:</w:t>
      </w:r>
    </w:p>
    <w:p w14:paraId="6E3733CF" w14:textId="77777777" w:rsidR="004F6FD4" w:rsidRPr="00AF3123" w:rsidRDefault="004F6FD4" w:rsidP="004F6FD4">
      <w:pPr>
        <w:rPr>
          <w:sz w:val="20"/>
          <w:szCs w:val="20"/>
        </w:rPr>
      </w:pPr>
      <w:r w:rsidRPr="004F6FD4">
        <w:rPr>
          <w:rFonts w:ascii="Times New Roman" w:hAnsi="Times New Roman" w:cs="Times New Roman"/>
          <w:b/>
          <w:bCs/>
          <w:i/>
          <w:iCs/>
          <w:color w:val="000000"/>
          <w:sz w:val="28"/>
          <w:szCs w:val="28"/>
          <w:shd w:val="clear" w:color="auto" w:fill="FFFFFF"/>
        </w:rPr>
        <w:t> </w:t>
      </w:r>
    </w:p>
    <w:p w14:paraId="56CB7B51" w14:textId="77777777" w:rsidR="004F6FD4" w:rsidRPr="004F6FD4" w:rsidRDefault="004F6FD4" w:rsidP="004F6FD4">
      <w:pPr>
        <w:rPr>
          <w:sz w:val="28"/>
          <w:szCs w:val="28"/>
        </w:rPr>
      </w:pPr>
      <w:r w:rsidRPr="004F6FD4">
        <w:rPr>
          <w:rFonts w:ascii="Times New Roman" w:hAnsi="Times New Roman" w:cs="Times New Roman"/>
          <w:b/>
          <w:bCs/>
          <w:i/>
          <w:iCs/>
          <w:color w:val="000000"/>
          <w:sz w:val="28"/>
          <w:szCs w:val="28"/>
          <w:shd w:val="clear" w:color="auto" w:fill="FFFFFF"/>
        </w:rPr>
        <w:t>Amalie R. Rothschild: Rock Icons and Images</w:t>
      </w:r>
    </w:p>
    <w:p w14:paraId="5746BAA6" w14:textId="5591A9F5" w:rsidR="004F6FD4" w:rsidRDefault="004F6FD4" w:rsidP="004F6FD4">
      <w:pPr>
        <w:rPr>
          <w:rFonts w:ascii="Times New Roman" w:hAnsi="Times New Roman" w:cs="Times New Roman"/>
          <w:b/>
          <w:bCs/>
          <w:color w:val="000000"/>
          <w:sz w:val="28"/>
          <w:szCs w:val="28"/>
          <w:shd w:val="clear" w:color="auto" w:fill="FFFFFF"/>
        </w:rPr>
      </w:pPr>
      <w:r w:rsidRPr="004F6FD4">
        <w:rPr>
          <w:rFonts w:ascii="Times New Roman" w:hAnsi="Times New Roman" w:cs="Times New Roman"/>
          <w:b/>
          <w:bCs/>
          <w:color w:val="000000"/>
          <w:sz w:val="28"/>
          <w:szCs w:val="28"/>
          <w:shd w:val="clear" w:color="auto" w:fill="FFFFFF"/>
        </w:rPr>
        <w:t xml:space="preserve">On View January 15 through March </w:t>
      </w:r>
      <w:r w:rsidR="000B6CD4">
        <w:rPr>
          <w:rFonts w:ascii="Times New Roman" w:hAnsi="Times New Roman" w:cs="Times New Roman"/>
          <w:b/>
          <w:bCs/>
          <w:color w:val="000000"/>
          <w:sz w:val="28"/>
          <w:szCs w:val="28"/>
          <w:shd w:val="clear" w:color="auto" w:fill="FFFFFF"/>
        </w:rPr>
        <w:t>15</w:t>
      </w:r>
      <w:r w:rsidRPr="004F6FD4">
        <w:rPr>
          <w:rFonts w:ascii="Times New Roman" w:hAnsi="Times New Roman" w:cs="Times New Roman"/>
          <w:b/>
          <w:bCs/>
          <w:color w:val="000000"/>
          <w:sz w:val="28"/>
          <w:szCs w:val="28"/>
          <w:shd w:val="clear" w:color="auto" w:fill="FFFFFF"/>
        </w:rPr>
        <w:t>, 2020</w:t>
      </w:r>
    </w:p>
    <w:p w14:paraId="4F73658B" w14:textId="656683B2" w:rsidR="004F6FD4" w:rsidRDefault="004F6FD4" w:rsidP="004F6FD4">
      <w:pPr>
        <w:rPr>
          <w:rFonts w:ascii="Times New Roman" w:hAnsi="Times New Roman" w:cs="Times New Roman"/>
          <w:sz w:val="24"/>
          <w:szCs w:val="24"/>
        </w:rPr>
      </w:pPr>
      <w:r>
        <w:rPr>
          <w:rFonts w:ascii="Times New Roman" w:hAnsi="Times New Roman" w:cs="Times New Roman"/>
          <w:sz w:val="24"/>
          <w:szCs w:val="24"/>
        </w:rPr>
        <w:t>Reception: January 15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from 6-8pm</w:t>
      </w:r>
    </w:p>
    <w:p w14:paraId="28D72DD7" w14:textId="7EECCAD3" w:rsidR="000B6CD4" w:rsidRPr="00AF3123" w:rsidRDefault="000B6CD4" w:rsidP="004F6FD4">
      <w:r w:rsidRPr="00AF3123">
        <w:rPr>
          <w:rFonts w:ascii="Times New Roman" w:hAnsi="Times New Roman" w:cs="Times New Roman"/>
        </w:rPr>
        <w:t>Curator: Amy Eva Raehse</w:t>
      </w:r>
    </w:p>
    <w:p w14:paraId="190B6D46" w14:textId="4ECC89A1" w:rsidR="004F6FD4" w:rsidRDefault="00AF3123" w:rsidP="004F6FD4">
      <w:pPr>
        <w:rPr>
          <w:sz w:val="20"/>
          <w:szCs w:val="20"/>
        </w:rPr>
      </w:pPr>
      <w:r w:rsidRPr="004F6FD4">
        <w:rPr>
          <w:noProof/>
          <w:color w:val="000000"/>
        </w:rPr>
        <w:drawing>
          <wp:inline distT="0" distB="0" distL="0" distR="0" wp14:anchorId="11347ED1" wp14:editId="2E25C7CC">
            <wp:extent cx="2804160" cy="2214673"/>
            <wp:effectExtent l="0" t="0" r="2540" b="0"/>
            <wp:docPr id="1" name="Picture 1" descr="A picture containing person, outdoor, nature,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outdoor, nature, white&#10;&#10;Description automatically generated"/>
                    <pic:cNvPicPr/>
                  </pic:nvPicPr>
                  <pic:blipFill>
                    <a:blip r:embed="rId7"/>
                    <a:stretch>
                      <a:fillRect/>
                    </a:stretch>
                  </pic:blipFill>
                  <pic:spPr>
                    <a:xfrm>
                      <a:off x="0" y="0"/>
                      <a:ext cx="2845367" cy="2247217"/>
                    </a:xfrm>
                    <a:prstGeom prst="rect">
                      <a:avLst/>
                    </a:prstGeom>
                  </pic:spPr>
                </pic:pic>
              </a:graphicData>
            </a:graphic>
          </wp:inline>
        </w:drawing>
      </w:r>
    </w:p>
    <w:p w14:paraId="0CE4D9BB" w14:textId="77777777" w:rsidR="00AF3123" w:rsidRDefault="00AF3123" w:rsidP="00AF3123">
      <w:r>
        <w:rPr>
          <w:sz w:val="18"/>
          <w:szCs w:val="18"/>
        </w:rPr>
        <w:t xml:space="preserve">© Amalie </w:t>
      </w:r>
      <w:proofErr w:type="gramStart"/>
      <w:r>
        <w:rPr>
          <w:sz w:val="18"/>
          <w:szCs w:val="18"/>
        </w:rPr>
        <w:t>Rothschild  /</w:t>
      </w:r>
      <w:proofErr w:type="gramEnd"/>
      <w:r>
        <w:rPr>
          <w:sz w:val="18"/>
          <w:szCs w:val="18"/>
        </w:rPr>
        <w:t xml:space="preserve"> Janis and Tina at Madison Square garden, 1969 </w:t>
      </w:r>
    </w:p>
    <w:p w14:paraId="17C8C972" w14:textId="77777777" w:rsidR="00AF3123" w:rsidRPr="004F6FD4" w:rsidRDefault="00AF3123" w:rsidP="004F6FD4">
      <w:pPr>
        <w:rPr>
          <w:sz w:val="20"/>
          <w:szCs w:val="20"/>
        </w:rPr>
      </w:pPr>
    </w:p>
    <w:p w14:paraId="666BDFDB" w14:textId="750CDF93" w:rsidR="004F6FD4" w:rsidRDefault="004F6FD4" w:rsidP="004F6FD4">
      <w:r>
        <w:rPr>
          <w:rFonts w:ascii="Times New Roman" w:hAnsi="Times New Roman" w:cs="Times New Roman"/>
          <w:b/>
          <w:bCs/>
          <w:color w:val="000000"/>
        </w:rPr>
        <w:t xml:space="preserve">*This exhibition will include special screening days </w:t>
      </w:r>
      <w:r w:rsidR="000B6CD4">
        <w:rPr>
          <w:rFonts w:ascii="Times New Roman" w:hAnsi="Times New Roman" w:cs="Times New Roman"/>
          <w:b/>
          <w:bCs/>
          <w:color w:val="000000"/>
        </w:rPr>
        <w:t xml:space="preserve">featuring </w:t>
      </w:r>
      <w:r>
        <w:rPr>
          <w:rFonts w:ascii="Times New Roman" w:hAnsi="Times New Roman" w:cs="Times New Roman"/>
          <w:b/>
          <w:bCs/>
          <w:color w:val="000000"/>
        </w:rPr>
        <w:t>Rothschild</w:t>
      </w:r>
      <w:r w:rsidR="001045AC">
        <w:rPr>
          <w:rFonts w:ascii="Times New Roman" w:hAnsi="Times New Roman" w:cs="Times New Roman"/>
          <w:b/>
          <w:bCs/>
          <w:color w:val="000000"/>
        </w:rPr>
        <w:t>’</w:t>
      </w:r>
      <w:r>
        <w:rPr>
          <w:rFonts w:ascii="Times New Roman" w:hAnsi="Times New Roman" w:cs="Times New Roman"/>
          <w:b/>
          <w:bCs/>
          <w:color w:val="000000"/>
        </w:rPr>
        <w:t xml:space="preserve">s </w:t>
      </w:r>
      <w:r w:rsidR="001045AC">
        <w:rPr>
          <w:rFonts w:ascii="Times New Roman" w:hAnsi="Times New Roman" w:cs="Times New Roman"/>
          <w:b/>
          <w:bCs/>
          <w:color w:val="000000"/>
        </w:rPr>
        <w:t>FOUR</w:t>
      </w:r>
      <w:r>
        <w:rPr>
          <w:rFonts w:ascii="Times New Roman" w:hAnsi="Times New Roman" w:cs="Times New Roman"/>
          <w:b/>
          <w:bCs/>
          <w:color w:val="000000"/>
        </w:rPr>
        <w:t xml:space="preserve"> award winning, historic</w:t>
      </w:r>
      <w:r w:rsidR="001045AC">
        <w:rPr>
          <w:rFonts w:ascii="Times New Roman" w:hAnsi="Times New Roman" w:cs="Times New Roman"/>
          <w:b/>
          <w:bCs/>
          <w:color w:val="000000"/>
        </w:rPr>
        <w:t>,</w:t>
      </w:r>
      <w:r>
        <w:rPr>
          <w:rFonts w:ascii="Times New Roman" w:hAnsi="Times New Roman" w:cs="Times New Roman"/>
          <w:b/>
          <w:bCs/>
          <w:color w:val="000000"/>
        </w:rPr>
        <w:t xml:space="preserve"> celebrated films</w:t>
      </w:r>
      <w:r w:rsidR="000B6CD4">
        <w:rPr>
          <w:rFonts w:ascii="Times New Roman" w:hAnsi="Times New Roman" w:cs="Times New Roman"/>
          <w:b/>
          <w:bCs/>
          <w:color w:val="000000"/>
        </w:rPr>
        <w:t>.</w:t>
      </w:r>
      <w:r w:rsidR="00AF3123" w:rsidRPr="00AF3123">
        <w:rPr>
          <w:noProof/>
          <w:color w:val="000000"/>
        </w:rPr>
        <w:t xml:space="preserve"> </w:t>
      </w:r>
    </w:p>
    <w:p w14:paraId="5377D50F" w14:textId="77777777" w:rsidR="004F6FD4" w:rsidRDefault="004F6FD4" w:rsidP="004F6FD4"/>
    <w:p w14:paraId="37358DFF" w14:textId="77777777" w:rsidR="004F6FD4" w:rsidRDefault="004F6FD4" w:rsidP="004F6FD4">
      <w:r>
        <w:rPr>
          <w:rFonts w:ascii="Times New Roman" w:hAnsi="Times New Roman" w:cs="Times New Roman"/>
          <w:color w:val="000000"/>
          <w:sz w:val="24"/>
          <w:szCs w:val="24"/>
          <w:shd w:val="clear" w:color="auto" w:fill="FFFFFF"/>
        </w:rPr>
        <w:t xml:space="preserve">The exhibition </w:t>
      </w:r>
      <w:r>
        <w:rPr>
          <w:rFonts w:ascii="Times New Roman" w:hAnsi="Times New Roman" w:cs="Times New Roman"/>
          <w:b/>
          <w:bCs/>
          <w:i/>
          <w:iCs/>
          <w:color w:val="000000"/>
          <w:sz w:val="27"/>
          <w:szCs w:val="27"/>
          <w:shd w:val="clear" w:color="auto" w:fill="FFFFFF"/>
        </w:rPr>
        <w:t>Amalie R. Rothschild: Rock Icons and Images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includes more than 35 photographs documenting the historic, iconic, turbulent, inventive, revolutionary, and defining time of 1968-1971, experienced through one of that era’s most transparent truthtellers: Music.</w:t>
      </w:r>
    </w:p>
    <w:p w14:paraId="1C95388B" w14:textId="77777777" w:rsidR="004F6FD4" w:rsidRDefault="004F6FD4" w:rsidP="004F6FD4">
      <w:r>
        <w:rPr>
          <w:rFonts w:ascii="Times New Roman" w:hAnsi="Times New Roman" w:cs="Times New Roman"/>
          <w:color w:val="000000"/>
          <w:shd w:val="clear" w:color="auto" w:fill="FFFFFF"/>
        </w:rPr>
        <w:t> </w:t>
      </w:r>
    </w:p>
    <w:p w14:paraId="23A6FC39" w14:textId="447F5ED9" w:rsidR="004F6FD4" w:rsidRDefault="004F6FD4" w:rsidP="004F6FD4">
      <w:r>
        <w:rPr>
          <w:rFonts w:ascii="Times New Roman" w:hAnsi="Times New Roman" w:cs="Times New Roman"/>
          <w:color w:val="000000"/>
          <w:sz w:val="24"/>
          <w:szCs w:val="24"/>
          <w:shd w:val="clear" w:color="auto" w:fill="FFFFFF"/>
        </w:rPr>
        <w:t xml:space="preserve">This </w:t>
      </w:r>
      <w:r w:rsidR="000B6CD4">
        <w:rPr>
          <w:rFonts w:ascii="Times New Roman" w:hAnsi="Times New Roman" w:cs="Times New Roman"/>
          <w:color w:val="000000"/>
          <w:sz w:val="24"/>
          <w:szCs w:val="24"/>
          <w:shd w:val="clear" w:color="auto" w:fill="FFFFFF"/>
        </w:rPr>
        <w:t>timeframe</w:t>
      </w:r>
      <w:r>
        <w:rPr>
          <w:rFonts w:ascii="Times New Roman" w:hAnsi="Times New Roman" w:cs="Times New Roman"/>
          <w:color w:val="000000"/>
          <w:sz w:val="24"/>
          <w:szCs w:val="24"/>
          <w:shd w:val="clear" w:color="auto" w:fill="FFFFFF"/>
        </w:rPr>
        <w:t>, rich and complex in American historical and cultural shifts, include</w:t>
      </w:r>
      <w:r w:rsidR="000B6CD4">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such </w:t>
      </w:r>
      <w:r w:rsidR="001045AC">
        <w:rPr>
          <w:rFonts w:ascii="Times New Roman" w:hAnsi="Times New Roman" w:cs="Times New Roman"/>
          <w:color w:val="000000"/>
          <w:sz w:val="24"/>
          <w:szCs w:val="24"/>
          <w:shd w:val="clear" w:color="auto" w:fill="FFFFFF"/>
        </w:rPr>
        <w:t xml:space="preserve">life altering </w:t>
      </w:r>
      <w:r>
        <w:rPr>
          <w:rFonts w:ascii="Times New Roman" w:hAnsi="Times New Roman" w:cs="Times New Roman"/>
          <w:color w:val="000000"/>
          <w:sz w:val="24"/>
          <w:szCs w:val="24"/>
          <w:shd w:val="clear" w:color="auto" w:fill="FFFFFF"/>
        </w:rPr>
        <w:t>events as Woodstock, the Vietnam War</w:t>
      </w:r>
      <w:r w:rsidR="001045AC">
        <w:rPr>
          <w:rFonts w:ascii="Times New Roman" w:hAnsi="Times New Roman" w:cs="Times New Roman"/>
          <w:color w:val="000000"/>
          <w:sz w:val="24"/>
          <w:szCs w:val="24"/>
          <w:shd w:val="clear" w:color="auto" w:fill="FFFFFF"/>
        </w:rPr>
        <w:t>, war</w:t>
      </w:r>
      <w:r>
        <w:rPr>
          <w:rFonts w:ascii="Times New Roman" w:hAnsi="Times New Roman" w:cs="Times New Roman"/>
          <w:color w:val="000000"/>
          <w:sz w:val="24"/>
          <w:szCs w:val="24"/>
          <w:shd w:val="clear" w:color="auto" w:fill="FFFFFF"/>
        </w:rPr>
        <w:t xml:space="preserve"> </w:t>
      </w:r>
      <w:r w:rsidR="001045AC">
        <w:rPr>
          <w:rFonts w:ascii="Times New Roman" w:hAnsi="Times New Roman" w:cs="Times New Roman"/>
          <w:color w:val="000000"/>
          <w:sz w:val="24"/>
          <w:szCs w:val="24"/>
          <w:shd w:val="clear" w:color="auto" w:fill="FFFFFF"/>
        </w:rPr>
        <w:t>protests, troop</w:t>
      </w:r>
      <w:r>
        <w:rPr>
          <w:rFonts w:ascii="Times New Roman" w:hAnsi="Times New Roman" w:cs="Times New Roman"/>
          <w:color w:val="000000"/>
          <w:sz w:val="24"/>
          <w:szCs w:val="24"/>
          <w:shd w:val="clear" w:color="auto" w:fill="FFFFFF"/>
        </w:rPr>
        <w:t xml:space="preserve"> withdrawals, the assassination of Martin Luther King Jr., the My Lai Massacre, the first human landing on the moon, the Stonewall Riots, the Manson murders, </w:t>
      </w:r>
      <w:r w:rsidR="001045AC">
        <w:rPr>
          <w:rFonts w:ascii="Times New Roman" w:hAnsi="Times New Roman" w:cs="Times New Roman"/>
          <w:color w:val="000000"/>
          <w:sz w:val="24"/>
          <w:szCs w:val="24"/>
          <w:shd w:val="clear" w:color="auto" w:fill="FFFFFF"/>
        </w:rPr>
        <w:t>and</w:t>
      </w:r>
      <w:r>
        <w:rPr>
          <w:rFonts w:ascii="Times New Roman" w:hAnsi="Times New Roman" w:cs="Times New Roman"/>
          <w:color w:val="000000"/>
          <w:sz w:val="24"/>
          <w:szCs w:val="24"/>
          <w:shd w:val="clear" w:color="auto" w:fill="FFFFFF"/>
        </w:rPr>
        <w:t xml:space="preserve"> countless other significant occurrences.  </w:t>
      </w:r>
    </w:p>
    <w:p w14:paraId="5826D45F" w14:textId="77777777" w:rsidR="004F6FD4" w:rsidRDefault="004F6FD4" w:rsidP="004F6FD4">
      <w:r>
        <w:rPr>
          <w:rFonts w:ascii="Times New Roman" w:hAnsi="Times New Roman" w:cs="Times New Roman"/>
          <w:color w:val="000000"/>
          <w:shd w:val="clear" w:color="auto" w:fill="FFFFFF"/>
        </w:rPr>
        <w:t> </w:t>
      </w:r>
    </w:p>
    <w:p w14:paraId="64AE2D28" w14:textId="77777777" w:rsidR="004F6FD4" w:rsidRDefault="004F6FD4" w:rsidP="004F6FD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Myriad musical developments which articulated the iconic moments from the benchmark years of 1968-1971 were caught on film by the documentary style photographer and filmmaker Amalie R. Rothschild, often referred to as the “unofficial photographer of Woodstock.”   Her images subsequently became the iconic images of that time, illustrating the passion and the progress of a movement within the chronicle of Rock and Roll.</w:t>
      </w:r>
    </w:p>
    <w:p w14:paraId="2D56EBCA" w14:textId="4384E117" w:rsidR="004F6FD4" w:rsidRPr="00AF3123" w:rsidRDefault="004F6FD4" w:rsidP="004F6FD4"/>
    <w:p w14:paraId="774B6294" w14:textId="0EB96254" w:rsidR="004F6FD4" w:rsidRPr="00AF3123" w:rsidRDefault="004F6FD4" w:rsidP="004F6FD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Amalie R. Rothschild is an award-winning filmmaker and photographer celebrated for creating documentaries around social issues, and for her music photographs from the Fillmore East, </w:t>
      </w:r>
      <w:proofErr w:type="gramStart"/>
      <w:r>
        <w:rPr>
          <w:rFonts w:ascii="Times New Roman" w:hAnsi="Times New Roman" w:cs="Times New Roman"/>
          <w:color w:val="000000"/>
          <w:sz w:val="24"/>
          <w:szCs w:val="24"/>
        </w:rPr>
        <w:t>Woodstock</w:t>
      </w:r>
      <w:proofErr w:type="gramEnd"/>
      <w:r>
        <w:rPr>
          <w:rFonts w:ascii="Times New Roman" w:hAnsi="Times New Roman" w:cs="Times New Roman"/>
          <w:color w:val="000000"/>
          <w:sz w:val="24"/>
          <w:szCs w:val="24"/>
        </w:rPr>
        <w:t xml:space="preserve"> and other seminal rock events from 1968 to 1974. The artist is represented in numerous public collections and has exhibited and screened films world-wide including venues such as the Museum of Modern Art in NY, Whitney Museum of Art in NY, Hirschhorn Museum in Washington DC, Baltimore Museum of Art, St. Louis Museum, High Museum of Art in Atlanta, Museum of Fine Arts Boston, San Francisco Museum of Art, the Walker Art Center, among others.   She is included in prestigious private collections- too many to list-- which includes the collections of Jay Z, Sir Elton John, Lenny Kravitz, </w:t>
      </w:r>
      <w:proofErr w:type="spellStart"/>
      <w:r>
        <w:rPr>
          <w:rFonts w:ascii="Times New Roman" w:hAnsi="Times New Roman" w:cs="Times New Roman"/>
          <w:color w:val="000000"/>
          <w:sz w:val="24"/>
          <w:szCs w:val="24"/>
        </w:rPr>
        <w:t>Galadrielle</w:t>
      </w:r>
      <w:proofErr w:type="spellEnd"/>
      <w:r>
        <w:rPr>
          <w:rFonts w:ascii="Times New Roman" w:hAnsi="Times New Roman" w:cs="Times New Roman"/>
          <w:color w:val="000000"/>
          <w:sz w:val="24"/>
          <w:szCs w:val="24"/>
        </w:rPr>
        <w:t xml:space="preserve"> Allman, and President Bill Clinton.  Her films are included in hundreds on university, museum, and public library collections, and have screened in copious film festivals.  Her photography is found is many books and anthologies which chronical music, music culture, and ephemeral moments in music history from the 1960’s through mid 1970’s.  She was one of the few female filmmakers working in the late 60’s early 1970’s with recognition.  The artist’s film, </w:t>
      </w:r>
      <w:r w:rsidRPr="00AF3123">
        <w:rPr>
          <w:rFonts w:ascii="Times New Roman" w:hAnsi="Times New Roman" w:cs="Times New Roman"/>
          <w:b/>
          <w:bCs/>
          <w:i/>
          <w:iCs/>
          <w:color w:val="000000"/>
          <w:sz w:val="24"/>
          <w:szCs w:val="24"/>
        </w:rPr>
        <w:t>Nan, Mom and Me</w:t>
      </w:r>
      <w:r>
        <w:rPr>
          <w:rFonts w:ascii="Times New Roman" w:hAnsi="Times New Roman" w:cs="Times New Roman"/>
          <w:color w:val="000000"/>
          <w:sz w:val="24"/>
          <w:szCs w:val="24"/>
        </w:rPr>
        <w:t>, screened this past December at MoMA, NY.  Regarding the film, Richard Brody for THE NEW YORKER wrote (</w:t>
      </w:r>
      <w:r w:rsidR="00AF3123">
        <w:rPr>
          <w:rFonts w:ascii="Times New Roman" w:hAnsi="Times New Roman" w:cs="Times New Roman"/>
          <w:color w:val="000000"/>
          <w:sz w:val="24"/>
          <w:szCs w:val="24"/>
        </w:rPr>
        <w:t>Dec</w:t>
      </w:r>
      <w:r>
        <w:rPr>
          <w:rFonts w:ascii="Times New Roman" w:hAnsi="Times New Roman" w:cs="Times New Roman"/>
          <w:color w:val="000000"/>
          <w:sz w:val="24"/>
          <w:szCs w:val="24"/>
        </w:rPr>
        <w:t xml:space="preserve"> 2019</w:t>
      </w:r>
      <w:r w:rsidR="00AF3123">
        <w:rPr>
          <w:rFonts w:ascii="Times New Roman" w:hAnsi="Times New Roman" w:cs="Times New Roman"/>
          <w:color w:val="000000"/>
          <w:sz w:val="24"/>
          <w:szCs w:val="24"/>
        </w:rPr>
        <w:t>):</w:t>
      </w:r>
    </w:p>
    <w:p w14:paraId="2211BDEE" w14:textId="77777777" w:rsidR="004F6FD4" w:rsidRPr="004F6FD4" w:rsidRDefault="004F6FD4" w:rsidP="004F6FD4">
      <w:pPr>
        <w:shd w:val="clear" w:color="auto" w:fill="FFFFFF"/>
        <w:ind w:left="720"/>
        <w:jc w:val="both"/>
      </w:pPr>
      <w:r w:rsidRPr="004F6FD4">
        <w:rPr>
          <w:rFonts w:ascii="Times New Roman" w:hAnsi="Times New Roman" w:cs="Times New Roman"/>
          <w:color w:val="000000"/>
        </w:rPr>
        <w:t xml:space="preserve">“Amalie R. Rothschild’s pioneering personal documentary “Nana, Mom and Me,” from 1974 (screening at MOMA), turns a family memoir into an exploration of social history. She begins with a plain premise—preserving anecdotes from her maternal grandmother, </w:t>
      </w:r>
      <w:proofErr w:type="spellStart"/>
      <w:r w:rsidRPr="004F6FD4">
        <w:rPr>
          <w:rFonts w:ascii="Times New Roman" w:hAnsi="Times New Roman" w:cs="Times New Roman"/>
          <w:color w:val="000000"/>
        </w:rPr>
        <w:t>Addye</w:t>
      </w:r>
      <w:proofErr w:type="spellEnd"/>
      <w:r w:rsidRPr="004F6FD4">
        <w:rPr>
          <w:rFonts w:ascii="Times New Roman" w:hAnsi="Times New Roman" w:cs="Times New Roman"/>
          <w:color w:val="000000"/>
        </w:rPr>
        <w:t xml:space="preserve"> Goldsmith Rosenfeld, then in her mid-eighties. She folds the genesis of the film into its substance, declaring onscreen the ethical imperative to swap her sheltered place behind the camera for an exposed one alongside her subjects. Planning to have a child, Rothschild questions her mother (also named Amalie R. Rothschild), an artist, about her struggle to balance creative work and family life. Interweaving home movies, family photos, and audio recordings—and bringing her father and her sister into the action—the filmmaker discovers her grandmother’s fealty to oppressive conventions and her mother’s lifelong effort to challenge them. What emerges, as if in real time, is a new age of feminist self-awareness, with new artistic practices to match.” </w:t>
      </w:r>
    </w:p>
    <w:p w14:paraId="6A098E88" w14:textId="31E45963" w:rsidR="00AF3123" w:rsidRDefault="004F6FD4" w:rsidP="004F6FD4">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Goya will screen four of Rothschild’s celebrated films</w:t>
      </w:r>
      <w:r w:rsidR="00AF3123" w:rsidRPr="00AF3123">
        <w:rPr>
          <w:rFonts w:ascii="Times New Roman" w:hAnsi="Times New Roman" w:cs="Times New Roman"/>
          <w:color w:val="000000"/>
          <w:sz w:val="24"/>
          <w:szCs w:val="24"/>
        </w:rPr>
        <w:t xml:space="preserve"> </w:t>
      </w:r>
      <w:r w:rsidR="00AF3123">
        <w:rPr>
          <w:rFonts w:ascii="Times New Roman" w:hAnsi="Times New Roman" w:cs="Times New Roman"/>
          <w:color w:val="000000"/>
          <w:sz w:val="24"/>
          <w:szCs w:val="24"/>
        </w:rPr>
        <w:t xml:space="preserve">throughout </w:t>
      </w:r>
      <w:r w:rsidR="00AF3123">
        <w:rPr>
          <w:rFonts w:ascii="Times New Roman" w:hAnsi="Times New Roman" w:cs="Times New Roman"/>
          <w:color w:val="000000"/>
          <w:sz w:val="24"/>
          <w:szCs w:val="24"/>
        </w:rPr>
        <w:t>the</w:t>
      </w:r>
      <w:r w:rsidR="00AF3123">
        <w:rPr>
          <w:rFonts w:ascii="Times New Roman" w:hAnsi="Times New Roman" w:cs="Times New Roman"/>
          <w:color w:val="000000"/>
          <w:sz w:val="24"/>
          <w:szCs w:val="24"/>
        </w:rPr>
        <w:t xml:space="preserve"> exhibition</w:t>
      </w:r>
      <w:r w:rsidR="00AF3123">
        <w:rPr>
          <w:rFonts w:ascii="Times New Roman" w:hAnsi="Times New Roman" w:cs="Times New Roman"/>
          <w:color w:val="000000"/>
          <w:sz w:val="24"/>
          <w:szCs w:val="24"/>
        </w:rPr>
        <w:t>:</w:t>
      </w:r>
    </w:p>
    <w:p w14:paraId="5022EB1D" w14:textId="6EDFB1B3" w:rsidR="00AF3123" w:rsidRPr="00AF3123" w:rsidRDefault="004F6FD4" w:rsidP="00AF3123">
      <w:pPr>
        <w:pStyle w:val="NormalWeb"/>
        <w:numPr>
          <w:ilvl w:val="0"/>
          <w:numId w:val="1"/>
        </w:numPr>
      </w:pPr>
      <w:r>
        <w:rPr>
          <w:rFonts w:ascii="Times New Roman" w:hAnsi="Times New Roman" w:cs="Times New Roman"/>
          <w:b/>
          <w:bCs/>
          <w:i/>
          <w:iCs/>
          <w:color w:val="000000"/>
          <w:sz w:val="24"/>
          <w:szCs w:val="24"/>
        </w:rPr>
        <w:t xml:space="preserve">It Happens </w:t>
      </w:r>
      <w:proofErr w:type="gramStart"/>
      <w:r>
        <w:rPr>
          <w:rFonts w:ascii="Times New Roman" w:hAnsi="Times New Roman" w:cs="Times New Roman"/>
          <w:b/>
          <w:bCs/>
          <w:i/>
          <w:iCs/>
          <w:color w:val="000000"/>
          <w:sz w:val="24"/>
          <w:szCs w:val="24"/>
        </w:rPr>
        <w:t>To</w:t>
      </w:r>
      <w:proofErr w:type="gramEnd"/>
      <w:r>
        <w:rPr>
          <w:rFonts w:ascii="Times New Roman" w:hAnsi="Times New Roman" w:cs="Times New Roman"/>
          <w:b/>
          <w:bCs/>
          <w:i/>
          <w:iCs/>
          <w:color w:val="000000"/>
          <w:sz w:val="24"/>
          <w:szCs w:val="24"/>
        </w:rPr>
        <w:t xml:space="preserve"> Us</w:t>
      </w:r>
      <w:r>
        <w:rPr>
          <w:rFonts w:ascii="Times New Roman" w:hAnsi="Times New Roman" w:cs="Times New Roman"/>
          <w:color w:val="000000"/>
          <w:sz w:val="24"/>
          <w:szCs w:val="24"/>
        </w:rPr>
        <w:t xml:space="preserve"> (1971) 32. </w:t>
      </w:r>
      <w:r w:rsidR="00AF3123">
        <w:rPr>
          <w:rFonts w:ascii="Times New Roman" w:hAnsi="Times New Roman" w:cs="Times New Roman"/>
          <w:color w:val="000000"/>
          <w:sz w:val="24"/>
          <w:szCs w:val="24"/>
        </w:rPr>
        <w:t>Min.</w:t>
      </w:r>
      <w:r>
        <w:rPr>
          <w:rFonts w:ascii="Times New Roman" w:hAnsi="Times New Roman" w:cs="Times New Roman"/>
          <w:color w:val="000000"/>
          <w:sz w:val="24"/>
          <w:szCs w:val="24"/>
        </w:rPr>
        <w:t xml:space="preserve">  </w:t>
      </w:r>
    </w:p>
    <w:p w14:paraId="1F54810D" w14:textId="77777777" w:rsidR="00AF3123" w:rsidRPr="00AF3123" w:rsidRDefault="004F6FD4" w:rsidP="00AF3123">
      <w:pPr>
        <w:pStyle w:val="NormalWeb"/>
        <w:numPr>
          <w:ilvl w:val="0"/>
          <w:numId w:val="1"/>
        </w:numPr>
      </w:pPr>
      <w:r>
        <w:rPr>
          <w:rFonts w:ascii="Times New Roman" w:hAnsi="Times New Roman" w:cs="Times New Roman"/>
          <w:b/>
          <w:bCs/>
          <w:i/>
          <w:iCs/>
          <w:color w:val="000000"/>
          <w:sz w:val="24"/>
          <w:szCs w:val="24"/>
        </w:rPr>
        <w:t>Woo Who? May Wilson</w:t>
      </w:r>
      <w:r>
        <w:rPr>
          <w:rFonts w:ascii="Times New Roman" w:hAnsi="Times New Roman" w:cs="Times New Roman"/>
          <w:color w:val="000000"/>
          <w:sz w:val="24"/>
          <w:szCs w:val="24"/>
        </w:rPr>
        <w:t xml:space="preserve"> (1969) 33 min. </w:t>
      </w:r>
    </w:p>
    <w:p w14:paraId="6BA83CA9" w14:textId="77777777" w:rsidR="00AF3123" w:rsidRPr="00AF3123" w:rsidRDefault="004F6FD4" w:rsidP="00AF3123">
      <w:pPr>
        <w:pStyle w:val="NormalWeb"/>
        <w:numPr>
          <w:ilvl w:val="0"/>
          <w:numId w:val="1"/>
        </w:numPr>
      </w:pPr>
      <w:r>
        <w:rPr>
          <w:rFonts w:ascii="Times New Roman" w:hAnsi="Times New Roman" w:cs="Times New Roman"/>
          <w:b/>
          <w:bCs/>
          <w:i/>
          <w:iCs/>
          <w:color w:val="000000"/>
          <w:sz w:val="24"/>
          <w:szCs w:val="24"/>
        </w:rPr>
        <w:t>Conversations with Willard Van Dyke (1981)</w:t>
      </w:r>
      <w:r>
        <w:rPr>
          <w:rFonts w:ascii="Times New Roman" w:hAnsi="Times New Roman" w:cs="Times New Roman"/>
          <w:color w:val="000000"/>
          <w:sz w:val="24"/>
          <w:szCs w:val="24"/>
        </w:rPr>
        <w:t xml:space="preserve"> 56 min. </w:t>
      </w:r>
    </w:p>
    <w:p w14:paraId="7534AB75" w14:textId="77777777" w:rsidR="00AF3123" w:rsidRDefault="004F6FD4" w:rsidP="00AF3123">
      <w:pPr>
        <w:pStyle w:val="NormalWeb"/>
        <w:numPr>
          <w:ilvl w:val="0"/>
          <w:numId w:val="1"/>
        </w:numPr>
      </w:pPr>
      <w:r>
        <w:rPr>
          <w:rFonts w:ascii="Times New Roman" w:hAnsi="Times New Roman" w:cs="Times New Roman"/>
          <w:b/>
          <w:bCs/>
          <w:i/>
          <w:iCs/>
          <w:color w:val="000000"/>
          <w:sz w:val="24"/>
          <w:szCs w:val="24"/>
        </w:rPr>
        <w:t>Nana, Mom, and Me</w:t>
      </w:r>
      <w:r>
        <w:rPr>
          <w:rFonts w:ascii="Times New Roman" w:hAnsi="Times New Roman" w:cs="Times New Roman"/>
          <w:color w:val="000000"/>
          <w:sz w:val="24"/>
          <w:szCs w:val="24"/>
        </w:rPr>
        <w:t xml:space="preserve"> (1974) 47 min.</w:t>
      </w:r>
    </w:p>
    <w:p w14:paraId="1DB0182C" w14:textId="5412EDAB" w:rsidR="004F6FD4" w:rsidRDefault="004F6FD4" w:rsidP="00AF3123">
      <w:pPr>
        <w:pStyle w:val="NormalWeb"/>
      </w:pPr>
      <w:r w:rsidRPr="00AF3123">
        <w:rPr>
          <w:rFonts w:ascii="Times New Roman" w:hAnsi="Times New Roman" w:cs="Times New Roman"/>
          <w:color w:val="000000"/>
          <w:sz w:val="24"/>
          <w:szCs w:val="24"/>
        </w:rPr>
        <w:t xml:space="preserve"> Screening times will be announced.</w:t>
      </w:r>
    </w:p>
    <w:p w14:paraId="079C191E" w14:textId="77777777" w:rsidR="004F6FD4" w:rsidRDefault="004F6FD4" w:rsidP="004F6FD4">
      <w:r>
        <w:rPr>
          <w:rFonts w:ascii="Times New Roman" w:hAnsi="Times New Roman" w:cs="Times New Roman"/>
          <w:sz w:val="24"/>
          <w:szCs w:val="24"/>
        </w:rPr>
        <w:t xml:space="preserve">Rothschild’s iconic photos include:  The Allman Brothers, B.B. King, Bill Graham, Bob Dylan, Woodstock crowds, The Grateful Dead, Carlos Santana, CSN, CSNY, Dizzy Gillespie, Mick Jagger, Elton John, Eric Clapton, Frank Zappa, Grace Slick, The Ikettes, James Brown, Janis Joplin, Jerry Garcia, Jimi Hendrix, Joe Cocker, John Lennon &amp; Yoko, John </w:t>
      </w:r>
      <w:proofErr w:type="spellStart"/>
      <w:r>
        <w:rPr>
          <w:rFonts w:ascii="Times New Roman" w:hAnsi="Times New Roman" w:cs="Times New Roman"/>
          <w:sz w:val="24"/>
          <w:szCs w:val="24"/>
        </w:rPr>
        <w:t>Fogerty</w:t>
      </w:r>
      <w:proofErr w:type="spellEnd"/>
      <w:r>
        <w:rPr>
          <w:rFonts w:ascii="Times New Roman" w:hAnsi="Times New Roman" w:cs="Times New Roman"/>
          <w:sz w:val="24"/>
          <w:szCs w:val="24"/>
        </w:rPr>
        <w:t xml:space="preserve">, Joni Mitchell, Joshua Light Show, Keith Richards, Laura </w:t>
      </w:r>
      <w:proofErr w:type="spellStart"/>
      <w:r>
        <w:rPr>
          <w:rFonts w:ascii="Times New Roman" w:hAnsi="Times New Roman" w:cs="Times New Roman"/>
          <w:sz w:val="24"/>
          <w:szCs w:val="24"/>
        </w:rPr>
        <w:t>Nyro</w:t>
      </w:r>
      <w:proofErr w:type="spellEnd"/>
      <w:r>
        <w:rPr>
          <w:rFonts w:ascii="Times New Roman" w:hAnsi="Times New Roman" w:cs="Times New Roman"/>
          <w:sz w:val="24"/>
          <w:szCs w:val="24"/>
        </w:rPr>
        <w:t>, Mama Cass, Mick Jagger, Miles Davis, Neil Young, Nina Simone, Pink Floyd, Ray Charles, Roger Daltrey, Roger Waters, Sly Stone, The Who, Thelonious Monk, Tina Turner, Van Morrison, and more.</w:t>
      </w:r>
    </w:p>
    <w:p w14:paraId="0A7C522B" w14:textId="77777777" w:rsidR="004F6FD4" w:rsidRDefault="004F6FD4" w:rsidP="004F6FD4">
      <w:r>
        <w:rPr>
          <w:rFonts w:ascii="Times New Roman" w:hAnsi="Times New Roman" w:cs="Times New Roman"/>
          <w:sz w:val="24"/>
          <w:szCs w:val="24"/>
        </w:rPr>
        <w:t> </w:t>
      </w:r>
    </w:p>
    <w:p w14:paraId="516ABDAC" w14:textId="10BF825F" w:rsidR="003F20C9" w:rsidRDefault="004F6FD4" w:rsidP="004F6FD4">
      <w:r>
        <w:rPr>
          <w:rFonts w:ascii="Times New Roman" w:hAnsi="Times New Roman" w:cs="Times New Roman"/>
          <w:sz w:val="24"/>
          <w:szCs w:val="24"/>
        </w:rPr>
        <w:t xml:space="preserve">Rothschild grew up in Baltimore, MD.  She currently lives and works in Florence, Italy, and New York, NY.  Please contact </w:t>
      </w:r>
      <w:hyperlink r:id="rId8" w:history="1">
        <w:r>
          <w:rPr>
            <w:rStyle w:val="Hyperlink"/>
            <w:rFonts w:ascii="Times New Roman" w:hAnsi="Times New Roman" w:cs="Times New Roman"/>
            <w:sz w:val="24"/>
            <w:szCs w:val="24"/>
          </w:rPr>
          <w:t>amy@goyacontemporary.com</w:t>
        </w:r>
      </w:hyperlink>
      <w:r>
        <w:rPr>
          <w:rFonts w:ascii="Times New Roman" w:hAnsi="Times New Roman" w:cs="Times New Roman"/>
          <w:sz w:val="24"/>
          <w:szCs w:val="24"/>
        </w:rPr>
        <w:t xml:space="preserve"> with questions regarding this exhibition or for image usage permission.</w:t>
      </w:r>
    </w:p>
    <w:sectPr w:rsidR="003F20C9" w:rsidSect="00AF3123">
      <w:headerReference w:type="default" r:id="rId9"/>
      <w:footerReference w:type="default" r:id="rId10"/>
      <w:pgSz w:w="12240" w:h="15840"/>
      <w:pgMar w:top="1296"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54CC" w14:textId="77777777" w:rsidR="00936699" w:rsidRDefault="00936699" w:rsidP="004F6FD4">
      <w:r>
        <w:separator/>
      </w:r>
    </w:p>
  </w:endnote>
  <w:endnote w:type="continuationSeparator" w:id="0">
    <w:p w14:paraId="718B5EAB" w14:textId="77777777" w:rsidR="00936699" w:rsidRDefault="00936699" w:rsidP="004F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D7E3" w14:textId="77777777" w:rsidR="00AF3123" w:rsidRDefault="00AF3123" w:rsidP="004F6FD4">
    <w:pPr>
      <w:jc w:val="center"/>
      <w:rPr>
        <w:rFonts w:ascii="Times New Roman" w:hAnsi="Times New Roman" w:cs="Times New Roman"/>
        <w:color w:val="203864"/>
        <w:sz w:val="21"/>
        <w:szCs w:val="21"/>
      </w:rPr>
    </w:pPr>
  </w:p>
  <w:p w14:paraId="43B84F02" w14:textId="77777777" w:rsidR="00AF3123" w:rsidRDefault="00AF3123" w:rsidP="004F6FD4">
    <w:pPr>
      <w:jc w:val="center"/>
      <w:rPr>
        <w:rFonts w:ascii="Times New Roman" w:hAnsi="Times New Roman" w:cs="Times New Roman"/>
        <w:color w:val="203864"/>
        <w:sz w:val="21"/>
        <w:szCs w:val="21"/>
      </w:rPr>
    </w:pPr>
  </w:p>
  <w:p w14:paraId="66BB2800" w14:textId="4E1CD8DC" w:rsidR="004F6FD4" w:rsidRPr="004F6FD4" w:rsidRDefault="004F6FD4" w:rsidP="004F6FD4">
    <w:pPr>
      <w:jc w:val="center"/>
      <w:rPr>
        <w:sz w:val="21"/>
        <w:szCs w:val="21"/>
      </w:rPr>
    </w:pPr>
    <w:r w:rsidRPr="004F6FD4">
      <w:rPr>
        <w:rFonts w:ascii="Times New Roman" w:hAnsi="Times New Roman" w:cs="Times New Roman"/>
        <w:color w:val="203864"/>
        <w:sz w:val="21"/>
        <w:szCs w:val="21"/>
      </w:rPr>
      <w:t xml:space="preserve">Goya Contemporary &amp; Goya-Girl </w:t>
    </w:r>
    <w:proofErr w:type="gramStart"/>
    <w:r w:rsidRPr="004F6FD4">
      <w:rPr>
        <w:rFonts w:ascii="Times New Roman" w:hAnsi="Times New Roman" w:cs="Times New Roman"/>
        <w:color w:val="203864"/>
        <w:sz w:val="21"/>
        <w:szCs w:val="21"/>
      </w:rPr>
      <w:t>Press</w:t>
    </w:r>
    <w:r w:rsidRPr="004F6FD4">
      <w:rPr>
        <w:sz w:val="21"/>
        <w:szCs w:val="21"/>
      </w:rPr>
      <w:t xml:space="preserve">  |</w:t>
    </w:r>
    <w:proofErr w:type="gramEnd"/>
    <w:r w:rsidRPr="004F6FD4">
      <w:rPr>
        <w:sz w:val="21"/>
        <w:szCs w:val="21"/>
      </w:rPr>
      <w:t xml:space="preserve"> </w:t>
    </w:r>
    <w:r w:rsidRPr="004F6FD4">
      <w:rPr>
        <w:rFonts w:ascii="Times New Roman" w:hAnsi="Times New Roman" w:cs="Times New Roman"/>
        <w:color w:val="203864"/>
        <w:sz w:val="21"/>
        <w:szCs w:val="21"/>
      </w:rPr>
      <w:t>3000 Chestnut Avenue, Mill Centre #214</w:t>
    </w:r>
    <w:r w:rsidRPr="004F6FD4">
      <w:rPr>
        <w:sz w:val="21"/>
        <w:szCs w:val="21"/>
      </w:rPr>
      <w:t xml:space="preserve">  | </w:t>
    </w:r>
    <w:r w:rsidRPr="004F6FD4">
      <w:rPr>
        <w:rFonts w:ascii="Times New Roman" w:hAnsi="Times New Roman" w:cs="Times New Roman"/>
        <w:color w:val="203864"/>
        <w:sz w:val="21"/>
        <w:szCs w:val="21"/>
      </w:rPr>
      <w:t>Baltimore, MD 21211</w:t>
    </w:r>
    <w:r w:rsidRPr="004F6FD4">
      <w:rPr>
        <w:sz w:val="21"/>
        <w:szCs w:val="21"/>
      </w:rPr>
      <w:t xml:space="preserve"> |</w:t>
    </w:r>
  </w:p>
  <w:p w14:paraId="3FF070F3" w14:textId="10BBC676" w:rsidR="004F6FD4" w:rsidRPr="00AF3123" w:rsidRDefault="004F6FD4" w:rsidP="00AF3123">
    <w:pPr>
      <w:jc w:val="center"/>
      <w:rPr>
        <w:sz w:val="21"/>
        <w:szCs w:val="21"/>
      </w:rPr>
    </w:pPr>
    <w:r w:rsidRPr="004F6FD4">
      <w:rPr>
        <w:rFonts w:ascii="Times New Roman" w:hAnsi="Times New Roman" w:cs="Times New Roman"/>
        <w:color w:val="203864"/>
        <w:sz w:val="21"/>
        <w:szCs w:val="21"/>
      </w:rPr>
      <w:t xml:space="preserve">t. 410-366-2001   |       </w:t>
    </w:r>
    <w:hyperlink r:id="rId1" w:history="1">
      <w:r w:rsidRPr="004F6FD4">
        <w:rPr>
          <w:rStyle w:val="Hyperlink"/>
          <w:rFonts w:ascii="Times New Roman" w:hAnsi="Times New Roman" w:cs="Times New Roman"/>
          <w:sz w:val="21"/>
          <w:szCs w:val="21"/>
        </w:rPr>
        <w:t>www.goyacontemporary.com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C1B9" w14:textId="77777777" w:rsidR="00936699" w:rsidRDefault="00936699" w:rsidP="004F6FD4">
      <w:r>
        <w:separator/>
      </w:r>
    </w:p>
  </w:footnote>
  <w:footnote w:type="continuationSeparator" w:id="0">
    <w:p w14:paraId="7255DCC6" w14:textId="77777777" w:rsidR="00936699" w:rsidRDefault="00936699" w:rsidP="004F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4942" w14:textId="4D3E21C5" w:rsidR="004F6FD4" w:rsidRDefault="004F6FD4">
    <w:pPr>
      <w:pStyle w:val="Header"/>
    </w:pPr>
    <w:r>
      <w:rPr>
        <w:noProof/>
      </w:rPr>
      <w:drawing>
        <wp:inline distT="0" distB="0" distL="0" distR="0" wp14:anchorId="7220F5B5" wp14:editId="757F0A1A">
          <wp:extent cx="1778000" cy="64483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ya.contemporary.gallery.graphic.eps"/>
                  <pic:cNvPicPr/>
                </pic:nvPicPr>
                <pic:blipFill>
                  <a:blip r:embed="rId1">
                    <a:extLst>
                      <a:ext uri="{28A0092B-C50C-407E-A947-70E740481C1C}">
                        <a14:useLocalDpi xmlns:a14="http://schemas.microsoft.com/office/drawing/2010/main" val="0"/>
                      </a:ext>
                    </a:extLst>
                  </a:blip>
                  <a:stretch>
                    <a:fillRect/>
                  </a:stretch>
                </pic:blipFill>
                <pic:spPr>
                  <a:xfrm>
                    <a:off x="0" y="0"/>
                    <a:ext cx="1790497" cy="649370"/>
                  </a:xfrm>
                  <a:prstGeom prst="rect">
                    <a:avLst/>
                  </a:prstGeom>
                </pic:spPr>
              </pic:pic>
            </a:graphicData>
          </a:graphic>
        </wp:inline>
      </w:drawing>
    </w:r>
  </w:p>
  <w:p w14:paraId="63A24F37" w14:textId="77777777" w:rsidR="00AF3123" w:rsidRDefault="00AF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B76"/>
    <w:multiLevelType w:val="hybridMultilevel"/>
    <w:tmpl w:val="FD041738"/>
    <w:lvl w:ilvl="0" w:tplc="5122E8D0">
      <w:start w:val="1"/>
      <w:numFmt w:val="decimal"/>
      <w:lvlText w:val="%1)"/>
      <w:lvlJc w:val="left"/>
      <w:pPr>
        <w:ind w:left="1080" w:hanging="360"/>
      </w:pPr>
      <w:rPr>
        <w:rFonts w:ascii="Times New Roman" w:hAnsi="Times New Roman" w:cs="Times New Roman"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D4"/>
    <w:rsid w:val="000B6CD4"/>
    <w:rsid w:val="001045AC"/>
    <w:rsid w:val="001E7364"/>
    <w:rsid w:val="00201413"/>
    <w:rsid w:val="002639F1"/>
    <w:rsid w:val="003F20C9"/>
    <w:rsid w:val="004F6FD4"/>
    <w:rsid w:val="00936699"/>
    <w:rsid w:val="00A14BFB"/>
    <w:rsid w:val="00AB19FC"/>
    <w:rsid w:val="00AF3123"/>
    <w:rsid w:val="00C91B15"/>
    <w:rsid w:val="00ED4870"/>
    <w:rsid w:val="00FD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E566"/>
  <w15:docId w15:val="{1C517C88-D90C-FC41-8266-F0F6C4C1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FD4"/>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FD4"/>
    <w:rPr>
      <w:color w:val="0563C1"/>
      <w:u w:val="single"/>
    </w:rPr>
  </w:style>
  <w:style w:type="paragraph" w:styleId="NormalWeb">
    <w:name w:val="Normal (Web)"/>
    <w:basedOn w:val="Normal"/>
    <w:uiPriority w:val="99"/>
    <w:semiHidden/>
    <w:unhideWhenUsed/>
    <w:rsid w:val="004F6FD4"/>
    <w:pPr>
      <w:spacing w:before="100" w:beforeAutospacing="1" w:after="100" w:afterAutospacing="1"/>
    </w:pPr>
  </w:style>
  <w:style w:type="paragraph" w:styleId="Header">
    <w:name w:val="header"/>
    <w:basedOn w:val="Normal"/>
    <w:link w:val="HeaderChar"/>
    <w:uiPriority w:val="99"/>
    <w:unhideWhenUsed/>
    <w:rsid w:val="004F6FD4"/>
    <w:pPr>
      <w:tabs>
        <w:tab w:val="center" w:pos="4680"/>
        <w:tab w:val="right" w:pos="9360"/>
      </w:tabs>
    </w:pPr>
  </w:style>
  <w:style w:type="character" w:customStyle="1" w:styleId="HeaderChar">
    <w:name w:val="Header Char"/>
    <w:basedOn w:val="DefaultParagraphFont"/>
    <w:link w:val="Header"/>
    <w:uiPriority w:val="99"/>
    <w:rsid w:val="004F6FD4"/>
    <w:rPr>
      <w:rFonts w:ascii="Calibri" w:hAnsi="Calibri" w:cs="Calibri"/>
      <w:sz w:val="22"/>
      <w:szCs w:val="22"/>
    </w:rPr>
  </w:style>
  <w:style w:type="paragraph" w:styleId="Footer">
    <w:name w:val="footer"/>
    <w:basedOn w:val="Normal"/>
    <w:link w:val="FooterChar"/>
    <w:uiPriority w:val="99"/>
    <w:unhideWhenUsed/>
    <w:rsid w:val="004F6FD4"/>
    <w:pPr>
      <w:tabs>
        <w:tab w:val="center" w:pos="4680"/>
        <w:tab w:val="right" w:pos="9360"/>
      </w:tabs>
    </w:pPr>
  </w:style>
  <w:style w:type="character" w:customStyle="1" w:styleId="FooterChar">
    <w:name w:val="Footer Char"/>
    <w:basedOn w:val="DefaultParagraphFont"/>
    <w:link w:val="Footer"/>
    <w:uiPriority w:val="99"/>
    <w:rsid w:val="004F6FD4"/>
    <w:rPr>
      <w:rFonts w:ascii="Calibri" w:hAnsi="Calibri" w:cs="Calibri"/>
      <w:sz w:val="22"/>
      <w:szCs w:val="22"/>
    </w:rPr>
  </w:style>
  <w:style w:type="character" w:styleId="FollowedHyperlink">
    <w:name w:val="FollowedHyperlink"/>
    <w:basedOn w:val="DefaultParagraphFont"/>
    <w:uiPriority w:val="99"/>
    <w:semiHidden/>
    <w:unhideWhenUsed/>
    <w:rsid w:val="004F6FD4"/>
    <w:rPr>
      <w:color w:val="954F72" w:themeColor="followedHyperlink"/>
      <w:u w:val="single"/>
    </w:rPr>
  </w:style>
  <w:style w:type="character" w:styleId="UnresolvedMention">
    <w:name w:val="Unresolved Mention"/>
    <w:basedOn w:val="DefaultParagraphFont"/>
    <w:uiPriority w:val="99"/>
    <w:semiHidden/>
    <w:unhideWhenUsed/>
    <w:rsid w:val="004F6FD4"/>
    <w:rPr>
      <w:color w:val="605E5C"/>
      <w:shd w:val="clear" w:color="auto" w:fill="E1DFDD"/>
    </w:rPr>
  </w:style>
  <w:style w:type="paragraph" w:styleId="BalloonText">
    <w:name w:val="Balloon Text"/>
    <w:basedOn w:val="Normal"/>
    <w:link w:val="BalloonTextChar"/>
    <w:uiPriority w:val="99"/>
    <w:semiHidden/>
    <w:unhideWhenUsed/>
    <w:rsid w:val="002014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141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41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y@goyacontemporary.com"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oyacontempora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Raehse</dc:creator>
  <cp:keywords/>
  <dc:description/>
  <cp:lastModifiedBy>Amy Raehse</cp:lastModifiedBy>
  <cp:revision>2</cp:revision>
  <cp:lastPrinted>2020-01-14T22:01:00Z</cp:lastPrinted>
  <dcterms:created xsi:type="dcterms:W3CDTF">2020-01-14T21:51:00Z</dcterms:created>
  <dcterms:modified xsi:type="dcterms:W3CDTF">2021-07-31T19:45:00Z</dcterms:modified>
</cp:coreProperties>
</file>